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A9BD3" w14:textId="7B19A7C2" w:rsidR="00C66341" w:rsidRDefault="00706D8C">
      <w:pPr>
        <w:rPr>
          <w:b/>
          <w:bCs/>
        </w:rPr>
      </w:pPr>
      <w:r w:rsidRPr="00706D8C">
        <w:rPr>
          <w:b/>
          <w:bCs/>
        </w:rPr>
        <w:t>To search by topic</w:t>
      </w:r>
    </w:p>
    <w:p w14:paraId="7814FAC0" w14:textId="30921417" w:rsidR="00475A14" w:rsidRDefault="00475A14" w:rsidP="00475A1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Login to the OMA</w:t>
      </w:r>
    </w:p>
    <w:p w14:paraId="29F00136" w14:textId="77777777" w:rsidR="003C671D" w:rsidRDefault="00475A14" w:rsidP="00475A1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On the search bar make sure you select Official Methods of Analysis… </w:t>
      </w:r>
    </w:p>
    <w:p w14:paraId="3FB862A0" w14:textId="5803EEE1" w:rsidR="00475A14" w:rsidRDefault="00B27E00" w:rsidP="00475A1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enter your topic in the search box</w:t>
      </w:r>
    </w:p>
    <w:p w14:paraId="2245B643" w14:textId="538D7A68" w:rsidR="00A20BAA" w:rsidRDefault="00475A14">
      <w:pPr>
        <w:rPr>
          <w:b/>
          <w:bCs/>
        </w:rPr>
      </w:pPr>
      <w:r>
        <w:rPr>
          <w:noProof/>
        </w:rPr>
        <w:drawing>
          <wp:inline distT="0" distB="0" distL="0" distR="0" wp14:anchorId="3BDCD248" wp14:editId="6FEE3EA0">
            <wp:extent cx="8069580" cy="4539139"/>
            <wp:effectExtent l="0" t="0" r="762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8014" cy="454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BCF9" w14:textId="77777777" w:rsidR="00A20BAA" w:rsidRDefault="00A20BAA">
      <w:pPr>
        <w:rPr>
          <w:b/>
          <w:bCs/>
        </w:rPr>
      </w:pPr>
      <w:r>
        <w:rPr>
          <w:b/>
          <w:bCs/>
        </w:rPr>
        <w:br w:type="page"/>
      </w:r>
    </w:p>
    <w:p w14:paraId="108DA13B" w14:textId="3DD07D3C" w:rsidR="00176074" w:rsidRDefault="0093160E">
      <w:pPr>
        <w:rPr>
          <w:b/>
          <w:bCs/>
        </w:rPr>
      </w:pPr>
      <w:r>
        <w:rPr>
          <w:b/>
          <w:bCs/>
        </w:rPr>
        <w:lastRenderedPageBreak/>
        <w:t>Click on the Chapter Baking Powders and Baking Chemicals</w:t>
      </w:r>
    </w:p>
    <w:p w14:paraId="68529AE0" w14:textId="77777777" w:rsidR="0093160E" w:rsidRDefault="0093160E">
      <w:pPr>
        <w:rPr>
          <w:b/>
          <w:bCs/>
        </w:rPr>
      </w:pPr>
    </w:p>
    <w:p w14:paraId="34DB13A5" w14:textId="4FADAD46" w:rsidR="008C0524" w:rsidRDefault="00A20BAA">
      <w:pPr>
        <w:rPr>
          <w:b/>
          <w:bCs/>
        </w:rPr>
      </w:pPr>
      <w:r>
        <w:rPr>
          <w:noProof/>
        </w:rPr>
        <w:drawing>
          <wp:inline distT="0" distB="0" distL="0" distR="0" wp14:anchorId="7E245851" wp14:editId="2DFC0487">
            <wp:extent cx="8229600" cy="462915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40AD" w14:textId="77777777" w:rsidR="008C0524" w:rsidRDefault="008C0524">
      <w:pPr>
        <w:rPr>
          <w:b/>
          <w:bCs/>
        </w:rPr>
      </w:pPr>
      <w:r>
        <w:rPr>
          <w:b/>
          <w:bCs/>
        </w:rPr>
        <w:br w:type="page"/>
      </w:r>
    </w:p>
    <w:p w14:paraId="13BCDE6D" w14:textId="5B06D648" w:rsidR="00475A14" w:rsidRPr="00DC3E0D" w:rsidRDefault="00F87583">
      <w:pPr>
        <w:rPr>
          <w:b/>
          <w:bCs/>
          <w:sz w:val="24"/>
          <w:szCs w:val="24"/>
          <w:highlight w:val="yellow"/>
        </w:rPr>
      </w:pPr>
      <w:r w:rsidRPr="00DC3E0D">
        <w:rPr>
          <w:b/>
          <w:bCs/>
          <w:sz w:val="24"/>
          <w:szCs w:val="24"/>
          <w:highlight w:val="yellow"/>
        </w:rPr>
        <w:t xml:space="preserve">Once in the Chapter click on Split View. </w:t>
      </w:r>
    </w:p>
    <w:p w14:paraId="27BB32BE" w14:textId="2F2114C3" w:rsidR="00F87583" w:rsidRPr="00DC3E0D" w:rsidRDefault="00F87583">
      <w:pPr>
        <w:rPr>
          <w:b/>
          <w:bCs/>
          <w:sz w:val="24"/>
          <w:szCs w:val="24"/>
        </w:rPr>
      </w:pPr>
      <w:r w:rsidRPr="00DC3E0D">
        <w:rPr>
          <w:b/>
          <w:bCs/>
          <w:sz w:val="24"/>
          <w:szCs w:val="24"/>
          <w:highlight w:val="yellow"/>
        </w:rPr>
        <w:t>Look in the panel on the right</w:t>
      </w:r>
      <w:r w:rsidR="00621E5A" w:rsidRPr="00DC3E0D">
        <w:rPr>
          <w:b/>
          <w:bCs/>
          <w:sz w:val="24"/>
          <w:szCs w:val="24"/>
          <w:highlight w:val="yellow"/>
        </w:rPr>
        <w:t xml:space="preserve"> and,</w:t>
      </w:r>
      <w:r w:rsidRPr="00DC3E0D">
        <w:rPr>
          <w:b/>
          <w:bCs/>
          <w:sz w:val="24"/>
          <w:szCs w:val="24"/>
          <w:highlight w:val="yellow"/>
        </w:rPr>
        <w:t xml:space="preserve"> click on the arrow next to the chapter</w:t>
      </w:r>
      <w:r w:rsidR="00663DD2">
        <w:rPr>
          <w:b/>
          <w:bCs/>
          <w:sz w:val="24"/>
          <w:szCs w:val="24"/>
          <w:highlight w:val="yellow"/>
        </w:rPr>
        <w:t xml:space="preserve"> that will show you all </w:t>
      </w:r>
      <w:r w:rsidRPr="00DC3E0D">
        <w:rPr>
          <w:b/>
          <w:bCs/>
          <w:sz w:val="24"/>
          <w:szCs w:val="24"/>
          <w:highlight w:val="yellow"/>
        </w:rPr>
        <w:t>the method titles in the chapter</w:t>
      </w:r>
      <w:r w:rsidR="00663DD2">
        <w:rPr>
          <w:b/>
          <w:bCs/>
          <w:sz w:val="24"/>
          <w:szCs w:val="24"/>
          <w:highlight w:val="yellow"/>
        </w:rPr>
        <w:t xml:space="preserve"> and subchapter</w:t>
      </w:r>
      <w:r w:rsidRPr="00DC3E0D">
        <w:rPr>
          <w:b/>
          <w:bCs/>
          <w:sz w:val="24"/>
          <w:szCs w:val="24"/>
          <w:highlight w:val="yellow"/>
        </w:rPr>
        <w:t xml:space="preserve">. </w:t>
      </w:r>
      <w:r w:rsidR="00E44DF4">
        <w:rPr>
          <w:b/>
          <w:bCs/>
          <w:sz w:val="24"/>
          <w:szCs w:val="24"/>
          <w:highlight w:val="yellow"/>
        </w:rPr>
        <w:br/>
      </w:r>
      <w:r w:rsidR="00E44DF4" w:rsidRPr="00DC3E0D">
        <w:rPr>
          <w:b/>
          <w:bCs/>
          <w:sz w:val="24"/>
          <w:szCs w:val="24"/>
          <w:highlight w:val="yellow"/>
        </w:rPr>
        <w:t xml:space="preserve">(see next </w:t>
      </w:r>
      <w:r w:rsidR="00C74C6B" w:rsidRPr="00DC3E0D">
        <w:rPr>
          <w:b/>
          <w:bCs/>
          <w:sz w:val="24"/>
          <w:szCs w:val="24"/>
          <w:highlight w:val="yellow"/>
        </w:rPr>
        <w:t>screenshot</w:t>
      </w:r>
      <w:r w:rsidR="00E44DF4" w:rsidRPr="00DC3E0D">
        <w:rPr>
          <w:b/>
          <w:bCs/>
          <w:sz w:val="24"/>
          <w:szCs w:val="24"/>
          <w:highlight w:val="yellow"/>
        </w:rPr>
        <w:t>)</w:t>
      </w:r>
      <w:r w:rsidR="00E44DF4">
        <w:rPr>
          <w:b/>
          <w:bCs/>
          <w:sz w:val="24"/>
          <w:szCs w:val="24"/>
          <w:highlight w:val="yellow"/>
        </w:rPr>
        <w:t xml:space="preserve"> </w:t>
      </w:r>
      <w:r w:rsidRPr="00DC3E0D">
        <w:rPr>
          <w:b/>
          <w:bCs/>
          <w:sz w:val="24"/>
          <w:szCs w:val="24"/>
          <w:highlight w:val="yellow"/>
        </w:rPr>
        <w:t xml:space="preserve">When you find the </w:t>
      </w:r>
      <w:r w:rsidR="00E44DF4">
        <w:rPr>
          <w:b/>
          <w:bCs/>
          <w:sz w:val="24"/>
          <w:szCs w:val="24"/>
          <w:highlight w:val="yellow"/>
        </w:rPr>
        <w:t>method</w:t>
      </w:r>
      <w:r w:rsidRPr="00DC3E0D">
        <w:rPr>
          <w:b/>
          <w:bCs/>
          <w:sz w:val="24"/>
          <w:szCs w:val="24"/>
          <w:highlight w:val="yellow"/>
        </w:rPr>
        <w:t xml:space="preserve"> you want</w:t>
      </w:r>
      <w:r w:rsidR="00C74C6B">
        <w:rPr>
          <w:b/>
          <w:bCs/>
          <w:sz w:val="24"/>
          <w:szCs w:val="24"/>
          <w:highlight w:val="yellow"/>
        </w:rPr>
        <w:t>,</w:t>
      </w:r>
      <w:r w:rsidRPr="00DC3E0D">
        <w:rPr>
          <w:b/>
          <w:bCs/>
          <w:sz w:val="24"/>
          <w:szCs w:val="24"/>
          <w:highlight w:val="yellow"/>
        </w:rPr>
        <w:t xml:space="preserve"> click on it </w:t>
      </w:r>
      <w:r w:rsidR="008B5E6A" w:rsidRPr="00DC3E0D">
        <w:rPr>
          <w:b/>
          <w:bCs/>
          <w:sz w:val="24"/>
          <w:szCs w:val="24"/>
          <w:highlight w:val="yellow"/>
        </w:rPr>
        <w:t xml:space="preserve">(for example scroll down to 899.01 in Chapter 25) </w:t>
      </w:r>
      <w:r w:rsidR="002207A5" w:rsidRPr="00DC3E0D">
        <w:rPr>
          <w:b/>
          <w:bCs/>
          <w:sz w:val="24"/>
          <w:szCs w:val="24"/>
          <w:highlight w:val="yellow"/>
        </w:rPr>
        <w:t xml:space="preserve">Click on the method and it will appear in the window on the left </w:t>
      </w:r>
    </w:p>
    <w:p w14:paraId="4F2CDCDD" w14:textId="689AE4B7" w:rsidR="00F87583" w:rsidRDefault="00F87583">
      <w:pPr>
        <w:rPr>
          <w:b/>
          <w:bCs/>
        </w:rPr>
      </w:pPr>
      <w:r>
        <w:rPr>
          <w:noProof/>
        </w:rPr>
        <w:drawing>
          <wp:inline distT="0" distB="0" distL="0" distR="0" wp14:anchorId="19453D8A" wp14:editId="08EC555C">
            <wp:extent cx="8229600" cy="462915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4EB7" w14:textId="7D1224FA" w:rsidR="00DC3E0D" w:rsidRDefault="00DC3E0D">
      <w:pPr>
        <w:rPr>
          <w:b/>
          <w:bCs/>
        </w:rPr>
      </w:pPr>
    </w:p>
    <w:p w14:paraId="5C977265" w14:textId="55A73D4C" w:rsidR="00DC3E0D" w:rsidRPr="00DC3E0D" w:rsidRDefault="00DC3E0D">
      <w:pPr>
        <w:rPr>
          <w:b/>
          <w:bCs/>
          <w:sz w:val="28"/>
          <w:szCs w:val="28"/>
        </w:rPr>
      </w:pPr>
      <w:r w:rsidRPr="00DC3E0D">
        <w:rPr>
          <w:b/>
          <w:bCs/>
          <w:sz w:val="28"/>
          <w:szCs w:val="28"/>
          <w:highlight w:val="yellow"/>
        </w:rPr>
        <w:t>If you want to see the method in full screen click on Standard View</w:t>
      </w:r>
    </w:p>
    <w:p w14:paraId="26AB0C85" w14:textId="21088906" w:rsidR="002207A5" w:rsidRDefault="00DC3E0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D688B" wp14:editId="6ED1A949">
                <wp:simplePos x="0" y="0"/>
                <wp:positionH relativeFrom="column">
                  <wp:posOffset>929640</wp:posOffset>
                </wp:positionH>
                <wp:positionV relativeFrom="paragraph">
                  <wp:posOffset>570865</wp:posOffset>
                </wp:positionV>
                <wp:extent cx="731520" cy="297180"/>
                <wp:effectExtent l="19050" t="19050" r="1143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E60BB" id="Rectangle 7" o:spid="_x0000_s1026" style="position:absolute;margin-left:73.2pt;margin-top:44.95pt;width:57.6pt;height:2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" filled="f" strokecolor="red" strokeweight="2.25pt"/>
            </w:pict>
          </mc:Fallback>
        </mc:AlternateContent>
      </w:r>
      <w:r w:rsidR="004D26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08755" wp14:editId="40170A80">
                <wp:simplePos x="0" y="0"/>
                <wp:positionH relativeFrom="column">
                  <wp:posOffset>388620</wp:posOffset>
                </wp:positionH>
                <wp:positionV relativeFrom="paragraph">
                  <wp:posOffset>929640</wp:posOffset>
                </wp:positionV>
                <wp:extent cx="3566160" cy="233172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2331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1C815" id="Rectangle 6" o:spid="_x0000_s1026" style="position:absolute;margin-left:30.6pt;margin-top:73.2pt;width:280.8pt;height:18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" filled="f" strokecolor="#c00000" strokeweight="1.5pt"/>
            </w:pict>
          </mc:Fallback>
        </mc:AlternateContent>
      </w:r>
      <w:r w:rsidR="004D26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4244E" wp14:editId="59B465C1">
                <wp:simplePos x="0" y="0"/>
                <wp:positionH relativeFrom="column">
                  <wp:posOffset>4282440</wp:posOffset>
                </wp:positionH>
                <wp:positionV relativeFrom="paragraph">
                  <wp:posOffset>3390900</wp:posOffset>
                </wp:positionV>
                <wp:extent cx="3177540" cy="441960"/>
                <wp:effectExtent l="19050" t="19050" r="2286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4419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4D4B0" id="Rectangle 5" o:spid="_x0000_s1026" style="position:absolute;margin-left:337.2pt;margin-top:267pt;width:250.2pt;height:3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" filled="f" strokecolor="#c00000" strokeweight="2.25pt"/>
            </w:pict>
          </mc:Fallback>
        </mc:AlternateContent>
      </w:r>
      <w:r w:rsidR="002207A5">
        <w:rPr>
          <w:noProof/>
        </w:rPr>
        <w:drawing>
          <wp:inline distT="0" distB="0" distL="0" distR="0" wp14:anchorId="25A0CC15" wp14:editId="5C405788">
            <wp:extent cx="8229600" cy="462915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7669" w14:textId="77777777" w:rsidR="00DC3E0D" w:rsidRPr="00706D8C" w:rsidRDefault="00DC3E0D">
      <w:pPr>
        <w:rPr>
          <w:b/>
          <w:bCs/>
        </w:rPr>
      </w:pPr>
    </w:p>
    <w:sectPr w:rsidR="00DC3E0D" w:rsidRPr="00706D8C" w:rsidSect="00475A1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1573A"/>
    <w:multiLevelType w:val="hybridMultilevel"/>
    <w:tmpl w:val="48B0D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9579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D8C"/>
    <w:rsid w:val="00176074"/>
    <w:rsid w:val="001A7E36"/>
    <w:rsid w:val="002207A5"/>
    <w:rsid w:val="003C671D"/>
    <w:rsid w:val="00475A14"/>
    <w:rsid w:val="004D2619"/>
    <w:rsid w:val="00621E5A"/>
    <w:rsid w:val="00663DD2"/>
    <w:rsid w:val="00706D8C"/>
    <w:rsid w:val="00714411"/>
    <w:rsid w:val="008B5E6A"/>
    <w:rsid w:val="008C0524"/>
    <w:rsid w:val="0093160E"/>
    <w:rsid w:val="00A20BAA"/>
    <w:rsid w:val="00B134F9"/>
    <w:rsid w:val="00B27E00"/>
    <w:rsid w:val="00C66341"/>
    <w:rsid w:val="00C74C6B"/>
    <w:rsid w:val="00DC3E0D"/>
    <w:rsid w:val="00E44DF4"/>
    <w:rsid w:val="00F8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65153"/>
  <w15:chartTrackingRefBased/>
  <w15:docId w15:val="{C90C5829-6738-471B-9ED4-140FB283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52fdde-e316-44a9-9c45-5a9e2ee9451b">
      <Terms xmlns="http://schemas.microsoft.com/office/infopath/2007/PartnerControls"/>
    </lcf76f155ced4ddcb4097134ff3c332f>
    <TaxCatchAll xmlns="0c86747b-690e-44ea-8539-99c4ff718e0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D72C69C8AFD9438641494EBDAC763B" ma:contentTypeVersion="16" ma:contentTypeDescription="Create a new document." ma:contentTypeScope="" ma:versionID="73e744b2e7cae5cd4e97c9078803f6b8">
  <xsd:schema xmlns:xsd="http://www.w3.org/2001/XMLSchema" xmlns:xs="http://www.w3.org/2001/XMLSchema" xmlns:p="http://schemas.microsoft.com/office/2006/metadata/properties" xmlns:ns2="1752fdde-e316-44a9-9c45-5a9e2ee9451b" xmlns:ns3="0c86747b-690e-44ea-8539-99c4ff718e03" targetNamespace="http://schemas.microsoft.com/office/2006/metadata/properties" ma:root="true" ma:fieldsID="b51c1b19d7091d660ee5efb3ee092743" ns2:_="" ns3:_="">
    <xsd:import namespace="1752fdde-e316-44a9-9c45-5a9e2ee9451b"/>
    <xsd:import namespace="0c86747b-690e-44ea-8539-99c4ff718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2fdde-e316-44a9-9c45-5a9e2ee94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22d75bf-4b06-4c85-a335-ca8526c7a3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6747b-690e-44ea-8539-99c4ff718e0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3168e5e-2820-4185-b51e-8afb7a45f3be}" ma:internalName="TaxCatchAll" ma:showField="CatchAllData" ma:web="0c86747b-690e-44ea-8539-99c4ff718e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DCA10F-C9D6-46BD-883D-900904CE1DE7}">
  <ds:schemaRefs>
    <ds:schemaRef ds:uri="http://schemas.microsoft.com/office/2006/metadata/properties"/>
    <ds:schemaRef ds:uri="http://schemas.microsoft.com/office/infopath/2007/PartnerControls"/>
    <ds:schemaRef ds:uri="1752fdde-e316-44a9-9c45-5a9e2ee9451b"/>
    <ds:schemaRef ds:uri="0c86747b-690e-44ea-8539-99c4ff718e03"/>
  </ds:schemaRefs>
</ds:datastoreItem>
</file>

<file path=customXml/itemProps2.xml><?xml version="1.0" encoding="utf-8"?>
<ds:datastoreItem xmlns:ds="http://schemas.openxmlformats.org/officeDocument/2006/customXml" ds:itemID="{8A01DBA1-74FA-4916-BCBD-E5ACDB332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3A4E3A-602D-4965-8F22-BFBA142985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52fdde-e316-44a9-9c45-5a9e2ee9451b"/>
    <ds:schemaRef ds:uri="0c86747b-690e-44ea-8539-99c4ff718e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Diatz</dc:creator>
  <cp:keywords/>
  <dc:description/>
  <cp:lastModifiedBy>Jennifer Diatz</cp:lastModifiedBy>
  <cp:revision>20</cp:revision>
  <dcterms:created xsi:type="dcterms:W3CDTF">2023-03-03T17:27:00Z</dcterms:created>
  <dcterms:modified xsi:type="dcterms:W3CDTF">2023-07-13T18:02:00Z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0x010100F6D72C69C8AFD9438641494EBDAC763B</vt:lpwstr>
  </property>
</Properties>
</file>